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77" w:rsidRPr="00685177" w:rsidRDefault="00685177">
      <w:pPr>
        <w:rPr>
          <w:rFonts w:ascii="Verdana" w:hAnsi="Verdana"/>
          <w:b/>
          <w:sz w:val="28"/>
        </w:rPr>
      </w:pPr>
      <w:r w:rsidRPr="00685177">
        <w:rPr>
          <w:rFonts w:ascii="Verdana" w:hAnsi="Verdana"/>
          <w:b/>
          <w:sz w:val="28"/>
        </w:rPr>
        <w:t xml:space="preserve">RISK ASSESSMENT </w:t>
      </w:r>
    </w:p>
    <w:p w:rsidR="00685177" w:rsidRDefault="00685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1907"/>
      </w:tblGrid>
      <w:tr w:rsidR="00685177" w:rsidRPr="007225AC" w:rsidTr="00AD42B0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AD42B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Club Name:</w:t>
            </w:r>
          </w:p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177" w:rsidRPr="00685177" w:rsidRDefault="00685177" w:rsidP="00685177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85177" w:rsidRPr="007225AC" w:rsidTr="00AD42B0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Club Activity:</w:t>
            </w:r>
            <w:r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177" w:rsidRDefault="00685177" w:rsidP="00685177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177" w:rsidRPr="007225AC" w:rsidTr="00AD42B0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685177" w:rsidP="003D1713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yellow"/>
              </w:rPr>
            </w:pPr>
            <w:r w:rsidRPr="00AD42B0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Name of assessor:  </w:t>
            </w:r>
          </w:p>
          <w:p w:rsidR="00685177" w:rsidRPr="00AD42B0" w:rsidRDefault="00685177" w:rsidP="003D1713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yellow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177" w:rsidRPr="00685177" w:rsidRDefault="00685177" w:rsidP="003D1713">
            <w:pPr>
              <w:contextualSpacing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85177" w:rsidRPr="007225AC" w:rsidTr="00AD42B0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685177" w:rsidP="003D1713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Date of assessment:  </w:t>
            </w:r>
          </w:p>
          <w:p w:rsidR="00685177" w:rsidRPr="00AD42B0" w:rsidRDefault="00685177" w:rsidP="003D1713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7" w:rsidRPr="00685177" w:rsidRDefault="00685177" w:rsidP="003D171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177" w:rsidRPr="007225AC" w:rsidTr="00AD42B0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Circulate to:  </w:t>
            </w:r>
          </w:p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685177" w:rsidRPr="00685177" w:rsidRDefault="00685177" w:rsidP="00685177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5177" w:rsidRDefault="0068517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07"/>
        <w:gridCol w:w="1990"/>
        <w:gridCol w:w="2207"/>
        <w:gridCol w:w="2877"/>
        <w:gridCol w:w="1905"/>
        <w:gridCol w:w="2055"/>
        <w:gridCol w:w="1105"/>
      </w:tblGrid>
      <w:tr w:rsidR="00685177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0" w:name="_Toc44580119"/>
            <w:bookmarkStart w:id="1" w:name="_Toc44580682"/>
            <w:bookmarkStart w:id="2" w:name="_Toc45123493"/>
            <w:bookmarkStart w:id="3" w:name="_Toc45123608"/>
            <w:bookmarkStart w:id="4" w:name="_Toc45124399"/>
            <w:bookmarkStart w:id="5" w:name="_Toc45218609"/>
            <w:bookmarkStart w:id="6" w:name="_Toc45218899"/>
            <w:bookmarkStart w:id="7" w:name="_Toc45219637"/>
            <w:bookmarkStart w:id="8" w:name="_Toc45299890"/>
            <w:bookmarkStart w:id="9" w:name="_Toc45300069"/>
            <w:bookmarkStart w:id="10" w:name="_Toc45300251"/>
            <w:bookmarkStart w:id="11" w:name="_Toc45301678"/>
            <w:r w:rsidRPr="00685177">
              <w:rPr>
                <w:rFonts w:cs="Calibri"/>
                <w:bCs/>
                <w:iCs/>
                <w:color w:val="FFFFFF"/>
                <w:sz w:val="22"/>
              </w:rPr>
              <w:t>What are the hazards?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12" w:name="_Toc44580120"/>
            <w:bookmarkStart w:id="13" w:name="_Toc44580683"/>
            <w:bookmarkStart w:id="14" w:name="_Toc45123494"/>
            <w:bookmarkStart w:id="15" w:name="_Toc45123609"/>
            <w:bookmarkStart w:id="16" w:name="_Toc45124400"/>
            <w:bookmarkStart w:id="17" w:name="_Toc45218610"/>
            <w:bookmarkStart w:id="18" w:name="_Toc45218900"/>
            <w:bookmarkStart w:id="19" w:name="_Toc45219638"/>
            <w:bookmarkStart w:id="20" w:name="_Toc45299891"/>
            <w:bookmarkStart w:id="21" w:name="_Toc45300070"/>
            <w:bookmarkStart w:id="22" w:name="_Toc45300252"/>
            <w:bookmarkStart w:id="23" w:name="_Toc45301679"/>
            <w:r w:rsidRPr="00685177">
              <w:rPr>
                <w:rFonts w:cs="Calibri"/>
                <w:bCs/>
                <w:iCs/>
                <w:color w:val="FFFFFF"/>
                <w:sz w:val="22"/>
              </w:rPr>
              <w:t>Who might be harmed and how?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24" w:name="_Toc44580121"/>
            <w:bookmarkStart w:id="25" w:name="_Toc44580684"/>
            <w:bookmarkStart w:id="26" w:name="_Toc45123495"/>
            <w:bookmarkStart w:id="27" w:name="_Toc45123610"/>
            <w:bookmarkStart w:id="28" w:name="_Toc45124401"/>
            <w:bookmarkStart w:id="29" w:name="_Toc45218611"/>
            <w:bookmarkStart w:id="30" w:name="_Toc45218901"/>
            <w:bookmarkStart w:id="31" w:name="_Toc45219639"/>
            <w:bookmarkStart w:id="32" w:name="_Toc45299892"/>
            <w:bookmarkStart w:id="33" w:name="_Toc45300071"/>
            <w:bookmarkStart w:id="34" w:name="_Toc45300253"/>
            <w:bookmarkStart w:id="35" w:name="_Toc45301680"/>
            <w:r w:rsidRPr="00685177">
              <w:rPr>
                <w:rFonts w:cs="Calibri"/>
                <w:bCs/>
                <w:iCs/>
                <w:color w:val="FFFFFF"/>
                <w:sz w:val="22"/>
              </w:rPr>
              <w:t>What are you already doing to control the risks?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36" w:name="_Toc44580122"/>
            <w:bookmarkStart w:id="37" w:name="_Toc44580685"/>
            <w:bookmarkStart w:id="38" w:name="_Toc45123496"/>
            <w:bookmarkStart w:id="39" w:name="_Toc45123611"/>
            <w:bookmarkStart w:id="40" w:name="_Toc45124402"/>
            <w:bookmarkStart w:id="41" w:name="_Toc45218612"/>
            <w:bookmarkStart w:id="42" w:name="_Toc45218902"/>
            <w:bookmarkStart w:id="43" w:name="_Toc45219640"/>
            <w:bookmarkStart w:id="44" w:name="_Toc45299893"/>
            <w:bookmarkStart w:id="45" w:name="_Toc45300072"/>
            <w:bookmarkStart w:id="46" w:name="_Toc45300254"/>
            <w:bookmarkStart w:id="47" w:name="_Toc45301681"/>
            <w:r w:rsidRPr="00685177">
              <w:rPr>
                <w:rFonts w:cs="Calibri"/>
                <w:bCs/>
                <w:iCs/>
                <w:color w:val="FFFFFF"/>
                <w:sz w:val="22"/>
              </w:rPr>
              <w:t>What further action do you need to take to control the risks?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48" w:name="_Toc44580123"/>
            <w:bookmarkStart w:id="49" w:name="_Toc44580686"/>
            <w:bookmarkStart w:id="50" w:name="_Toc45123497"/>
            <w:bookmarkStart w:id="51" w:name="_Toc45123612"/>
            <w:bookmarkStart w:id="52" w:name="_Toc45124403"/>
            <w:bookmarkStart w:id="53" w:name="_Toc45218613"/>
            <w:bookmarkStart w:id="54" w:name="_Toc45218903"/>
            <w:bookmarkStart w:id="55" w:name="_Toc45219641"/>
            <w:bookmarkStart w:id="56" w:name="_Toc45299894"/>
            <w:bookmarkStart w:id="57" w:name="_Toc45300073"/>
            <w:bookmarkStart w:id="58" w:name="_Toc45300255"/>
            <w:bookmarkStart w:id="59" w:name="_Toc45301682"/>
            <w:r w:rsidRPr="00685177">
              <w:rPr>
                <w:rFonts w:cs="Calibri"/>
                <w:bCs/>
                <w:iCs/>
                <w:color w:val="FFFFFF"/>
                <w:sz w:val="22"/>
              </w:rPr>
              <w:t>Who needs to carry out the action?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60" w:name="_Toc44580124"/>
            <w:bookmarkStart w:id="61" w:name="_Toc44580687"/>
            <w:bookmarkStart w:id="62" w:name="_Toc45123498"/>
            <w:bookmarkStart w:id="63" w:name="_Toc45123613"/>
            <w:bookmarkStart w:id="64" w:name="_Toc45124404"/>
            <w:bookmarkStart w:id="65" w:name="_Toc45218614"/>
            <w:bookmarkStart w:id="66" w:name="_Toc45218904"/>
            <w:bookmarkStart w:id="67" w:name="_Toc45219642"/>
            <w:bookmarkStart w:id="68" w:name="_Toc45299895"/>
            <w:bookmarkStart w:id="69" w:name="_Toc45300074"/>
            <w:bookmarkStart w:id="70" w:name="_Toc45300256"/>
            <w:bookmarkStart w:id="71" w:name="_Toc45301683"/>
            <w:r w:rsidRPr="00685177">
              <w:rPr>
                <w:rFonts w:cs="Calibri"/>
                <w:bCs/>
                <w:iCs/>
                <w:color w:val="FFFFFF"/>
                <w:sz w:val="22"/>
              </w:rPr>
              <w:t>When is the action needed by?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72" w:name="_Toc44580125"/>
            <w:bookmarkStart w:id="73" w:name="_Toc44580688"/>
            <w:bookmarkStart w:id="74" w:name="_Toc45123499"/>
            <w:bookmarkStart w:id="75" w:name="_Toc45123614"/>
            <w:bookmarkStart w:id="76" w:name="_Toc45124405"/>
            <w:bookmarkStart w:id="77" w:name="_Toc45218615"/>
            <w:bookmarkStart w:id="78" w:name="_Toc45218905"/>
            <w:bookmarkStart w:id="79" w:name="_Toc45219643"/>
            <w:bookmarkStart w:id="80" w:name="_Toc45299896"/>
            <w:bookmarkStart w:id="81" w:name="_Toc45300075"/>
            <w:bookmarkStart w:id="82" w:name="_Toc45300257"/>
            <w:bookmarkStart w:id="83" w:name="_Toc45301684"/>
            <w:r w:rsidRPr="00685177">
              <w:rPr>
                <w:rFonts w:cs="Calibri"/>
                <w:bCs/>
                <w:iCs/>
                <w:color w:val="FFFFFF"/>
                <w:sz w:val="22"/>
              </w:rPr>
              <w:t>Done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685177">
            <w:pPr>
              <w:rPr>
                <w:lang w:val="en-GB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84" w:name="_GoBack"/>
            <w:bookmarkEnd w:id="84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685177">
            <w:pPr>
              <w:rPr>
                <w:lang w:val="en-GB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</w:tbl>
    <w:p w:rsidR="00D23011" w:rsidRDefault="00D23011"/>
    <w:p w:rsidR="00AD42B0" w:rsidRDefault="00AD42B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07"/>
        <w:gridCol w:w="1990"/>
        <w:gridCol w:w="2207"/>
        <w:gridCol w:w="2877"/>
        <w:gridCol w:w="1905"/>
        <w:gridCol w:w="2055"/>
        <w:gridCol w:w="1105"/>
      </w:tblGrid>
      <w:tr w:rsidR="00AD42B0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 w:rsidRPr="00685177">
              <w:rPr>
                <w:rFonts w:cs="Calibri"/>
                <w:bCs/>
                <w:iCs/>
                <w:color w:val="FFFFFF"/>
                <w:sz w:val="22"/>
              </w:rPr>
              <w:lastRenderedPageBreak/>
              <w:t>What are the hazards?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 w:rsidRPr="00685177">
              <w:rPr>
                <w:rFonts w:cs="Calibri"/>
                <w:bCs/>
                <w:iCs/>
                <w:color w:val="FFFFFF"/>
                <w:sz w:val="22"/>
              </w:rPr>
              <w:t>Who might be harmed and how?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 w:rsidRPr="00685177">
              <w:rPr>
                <w:rFonts w:cs="Calibri"/>
                <w:bCs/>
                <w:iCs/>
                <w:color w:val="FFFFFF"/>
                <w:sz w:val="22"/>
              </w:rPr>
              <w:t>What are you already doing to control the risks?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 w:rsidRPr="00685177">
              <w:rPr>
                <w:rFonts w:cs="Calibri"/>
                <w:bCs/>
                <w:iCs/>
                <w:color w:val="FFFFFF"/>
                <w:sz w:val="22"/>
              </w:rPr>
              <w:t>What further action do you need to take to control the risks?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 w:rsidRPr="00685177">
              <w:rPr>
                <w:rFonts w:cs="Calibri"/>
                <w:bCs/>
                <w:iCs/>
                <w:color w:val="FFFFFF"/>
                <w:sz w:val="22"/>
              </w:rPr>
              <w:t>Who needs to carry out the action?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 w:rsidRPr="00685177">
              <w:rPr>
                <w:rFonts w:cs="Calibri"/>
                <w:bCs/>
                <w:iCs/>
                <w:color w:val="FFFFFF"/>
                <w:sz w:val="22"/>
              </w:rPr>
              <w:t>When is the action needed by?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 w:rsidRPr="00685177">
              <w:rPr>
                <w:rFonts w:cs="Calibri"/>
                <w:bCs/>
                <w:iCs/>
                <w:color w:val="FFFFFF"/>
                <w:sz w:val="22"/>
              </w:rPr>
              <w:t>Done</w:t>
            </w:r>
          </w:p>
        </w:tc>
      </w:tr>
      <w:tr w:rsidR="00AD42B0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AD42B0" w:rsidRPr="00AD42B0" w:rsidRDefault="00AD42B0" w:rsidP="00AD42B0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AD42B0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AD42B0" w:rsidRPr="00AD42B0" w:rsidRDefault="00AD42B0" w:rsidP="00AD42B0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AD42B0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AD42B0" w:rsidRPr="00AD42B0" w:rsidRDefault="00AD42B0" w:rsidP="00AD42B0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</w:tbl>
    <w:p w:rsidR="00AD42B0" w:rsidRDefault="00AD42B0"/>
    <w:p w:rsidR="00AD42B0" w:rsidRDefault="00AD42B0"/>
    <w:sectPr w:rsidR="00AD42B0" w:rsidSect="00AD42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77"/>
    <w:rsid w:val="00685177"/>
    <w:rsid w:val="007C6803"/>
    <w:rsid w:val="00AD42B0"/>
    <w:rsid w:val="00AF31A1"/>
    <w:rsid w:val="00C66E59"/>
    <w:rsid w:val="00D2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6F5DA-E834-4ED7-8591-2B6837C2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 Unicode MS"/>
        <w:color w:val="000000"/>
        <w:u w:color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77"/>
    <w:pPr>
      <w:spacing w:after="0" w:line="240" w:lineRule="auto"/>
    </w:pPr>
    <w:rPr>
      <w:rFonts w:ascii="Cambria" w:eastAsia="MS Mincho" w:hAnsi="Cambria" w:cs="Times New Roman"/>
      <w:color w:val="auto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177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177"/>
    <w:rPr>
      <w:rFonts w:ascii="Calibri" w:eastAsia="Calibri" w:hAnsi="Calibri" w:cs="Times New Roman"/>
      <w:b/>
      <w:color w:val="4F81B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Nia.Lloyd</dc:creator>
  <cp:keywords/>
  <dc:description/>
  <cp:lastModifiedBy>Nia.Lloyd</cp:lastModifiedBy>
  <cp:revision>2</cp:revision>
  <dcterms:created xsi:type="dcterms:W3CDTF">2020-11-20T15:53:00Z</dcterms:created>
  <dcterms:modified xsi:type="dcterms:W3CDTF">2020-11-20T16:12:00Z</dcterms:modified>
</cp:coreProperties>
</file>